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CA" w:rsidRDefault="005F5FCA">
      <w:pPr>
        <w:rPr>
          <w:b/>
          <w:sz w:val="28"/>
          <w:szCs w:val="28"/>
        </w:rPr>
      </w:pPr>
    </w:p>
    <w:p w:rsidR="00EB381F" w:rsidRPr="005F5FCA" w:rsidRDefault="00B2466C">
      <w:pPr>
        <w:rPr>
          <w:b/>
          <w:sz w:val="28"/>
          <w:szCs w:val="28"/>
        </w:rPr>
      </w:pPr>
      <w:r w:rsidRPr="005F5FCA">
        <w:rPr>
          <w:b/>
          <w:sz w:val="28"/>
          <w:szCs w:val="28"/>
        </w:rPr>
        <w:t>Stain Glass Triangle Windows</w:t>
      </w:r>
    </w:p>
    <w:p w:rsidR="00B2466C" w:rsidRDefault="00B2466C"/>
    <w:p w:rsidR="00B2466C" w:rsidRDefault="00B2466C">
      <w:r>
        <w:t>Directions:</w:t>
      </w:r>
    </w:p>
    <w:p w:rsidR="00B2466C" w:rsidRDefault="00B2466C"/>
    <w:p w:rsidR="00B2466C" w:rsidRDefault="00B2466C">
      <w:r>
        <w:t>We are making stain glass window panels that include six different triangles (at least).  The six different triangles that must be able to be seen are the following:</w:t>
      </w:r>
    </w:p>
    <w:p w:rsidR="005F5FCA" w:rsidRDefault="005F5FCA" w:rsidP="00B2466C">
      <w:pPr>
        <w:pStyle w:val="ListParagraph"/>
        <w:numPr>
          <w:ilvl w:val="0"/>
          <w:numId w:val="1"/>
        </w:numPr>
      </w:pPr>
      <w:r>
        <w:t>Equilateral</w:t>
      </w:r>
      <w:r>
        <w:tab/>
      </w:r>
      <w:r>
        <w:tab/>
      </w:r>
      <w:r>
        <w:tab/>
      </w:r>
      <w:r>
        <w:tab/>
      </w:r>
      <w:r>
        <w:tab/>
      </w:r>
      <w:r w:rsidRPr="00CB6263">
        <w:rPr>
          <w:rFonts w:ascii="Wingdings" w:hAnsi="Wingdings"/>
          <w:color w:val="000000"/>
        </w:rPr>
        <w:t></w:t>
      </w:r>
      <w:r>
        <w:rPr>
          <w:rFonts w:ascii="Wingdings" w:hAnsi="Wingdings"/>
          <w:color w:val="000000"/>
        </w:rPr>
        <w:t></w:t>
      </w:r>
      <w:r>
        <w:t>Isosceles</w:t>
      </w:r>
    </w:p>
    <w:p w:rsidR="005F5FCA" w:rsidRDefault="005F5FCA" w:rsidP="00B2466C">
      <w:pPr>
        <w:pStyle w:val="ListParagraph"/>
        <w:numPr>
          <w:ilvl w:val="0"/>
          <w:numId w:val="1"/>
        </w:numPr>
      </w:pPr>
      <w:r>
        <w:t>Scalene</w:t>
      </w:r>
      <w:r>
        <w:tab/>
      </w:r>
      <w:r>
        <w:tab/>
      </w:r>
      <w:r>
        <w:tab/>
      </w:r>
      <w:r>
        <w:tab/>
      </w:r>
      <w:r>
        <w:tab/>
      </w:r>
      <w:r w:rsidRPr="003162E7">
        <w:rPr>
          <w:rFonts w:ascii="Wingdings" w:hAnsi="Wingdings"/>
          <w:color w:val="000000"/>
        </w:rPr>
        <w:t></w:t>
      </w:r>
      <w:r>
        <w:rPr>
          <w:rFonts w:ascii="Wingdings" w:hAnsi="Wingdings"/>
          <w:color w:val="000000"/>
        </w:rPr>
        <w:t></w:t>
      </w:r>
      <w:r>
        <w:t>Right</w:t>
      </w:r>
    </w:p>
    <w:p w:rsidR="005F5FCA" w:rsidRDefault="005F5FCA" w:rsidP="00B2466C">
      <w:pPr>
        <w:pStyle w:val="ListParagraph"/>
        <w:numPr>
          <w:ilvl w:val="0"/>
          <w:numId w:val="1"/>
        </w:numPr>
      </w:pPr>
      <w:r>
        <w:t>Obtuse</w:t>
      </w:r>
      <w:r>
        <w:tab/>
      </w:r>
      <w:r>
        <w:tab/>
      </w:r>
      <w:r>
        <w:tab/>
      </w:r>
      <w:r>
        <w:tab/>
      </w:r>
      <w:r>
        <w:tab/>
      </w:r>
      <w:r w:rsidRPr="00FE5304">
        <w:rPr>
          <w:rFonts w:ascii="Wingdings" w:hAnsi="Wingdings"/>
          <w:color w:val="000000"/>
        </w:rPr>
        <w:t></w:t>
      </w:r>
      <w:r>
        <w:rPr>
          <w:rFonts w:ascii="Wingdings" w:hAnsi="Wingdings"/>
          <w:color w:val="000000"/>
        </w:rPr>
        <w:t></w:t>
      </w:r>
      <w:r>
        <w:t>Acute</w:t>
      </w:r>
    </w:p>
    <w:p w:rsidR="005F5FCA" w:rsidRDefault="005F5FCA" w:rsidP="005F5FCA"/>
    <w:p w:rsidR="005F5FCA" w:rsidRDefault="005F5FCA" w:rsidP="005F5FCA">
      <w:r>
        <w:t>Because triangles can be classified using a combination of two of the above categories, you need to choose one classification and label the triangle accordingly.  This way, you will have a six triangles, each labeled with one of the classifications.</w:t>
      </w:r>
    </w:p>
    <w:p w:rsidR="005F5FCA" w:rsidRDefault="005F5FCA" w:rsidP="005F5FCA"/>
    <w:p w:rsidR="005F5FCA" w:rsidRDefault="005F5FCA" w:rsidP="005F5FCA">
      <w:r>
        <w:t>Because this is stained glass, you need to fill in all the space between your triangles with color of some kind.  You may choose to incorporate your triangles as part of a bigger picture, or you may have them accented with other shapes.</w:t>
      </w:r>
    </w:p>
    <w:p w:rsidR="005F5FCA" w:rsidRDefault="005F5FCA" w:rsidP="005F5FCA"/>
    <w:p w:rsidR="005F5FCA" w:rsidRDefault="005F5FCA" w:rsidP="005F5FCA">
      <w:r>
        <w:t xml:space="preserve">All triangles are to be made using a ruler for the sides so they are perfectly straight.  You will need to use a protractor to help you make sure your acute angles are acute and your obtuse angles are obtuse </w:t>
      </w:r>
      <w:proofErr w:type="gramStart"/>
      <w:r>
        <w:t>and  your</w:t>
      </w:r>
      <w:proofErr w:type="gramEnd"/>
      <w:r>
        <w:t xml:space="preserve"> right angles are 90 degrees.</w:t>
      </w:r>
    </w:p>
    <w:p w:rsidR="00F630C0" w:rsidRDefault="00F630C0"/>
    <w:p w:rsidR="005F5FCA" w:rsidRDefault="005F5FCA"/>
    <w:p w:rsidR="005F5FCA" w:rsidRDefault="005F5FCA"/>
    <w:p w:rsidR="005F5FCA" w:rsidRDefault="005F5FCA"/>
    <w:p w:rsidR="005F5FCA" w:rsidRPr="005F5FCA" w:rsidRDefault="005F5FCA" w:rsidP="005F5FCA">
      <w:pPr>
        <w:rPr>
          <w:b/>
          <w:sz w:val="28"/>
          <w:szCs w:val="28"/>
        </w:rPr>
      </w:pPr>
      <w:r w:rsidRPr="005F5FCA">
        <w:rPr>
          <w:b/>
          <w:sz w:val="28"/>
          <w:szCs w:val="28"/>
        </w:rPr>
        <w:t>Stain Glass Triangle Windows</w:t>
      </w:r>
    </w:p>
    <w:p w:rsidR="005F5FCA" w:rsidRDefault="005F5FCA" w:rsidP="005F5FCA"/>
    <w:p w:rsidR="005F5FCA" w:rsidRDefault="005F5FCA" w:rsidP="005F5FCA">
      <w:r>
        <w:t>Directions:</w:t>
      </w:r>
    </w:p>
    <w:p w:rsidR="005F5FCA" w:rsidRDefault="005F5FCA" w:rsidP="005F5FCA"/>
    <w:p w:rsidR="005F5FCA" w:rsidRDefault="005F5FCA" w:rsidP="005F5FCA">
      <w:r>
        <w:t>We are making stain glass window panels that include six different triangles (at least).  The six different triangles that must be able to be seen are the following:</w:t>
      </w:r>
    </w:p>
    <w:p w:rsidR="005F5FCA" w:rsidRDefault="005F5FCA" w:rsidP="005F5FCA">
      <w:pPr>
        <w:pStyle w:val="ListParagraph"/>
        <w:numPr>
          <w:ilvl w:val="0"/>
          <w:numId w:val="1"/>
        </w:numPr>
      </w:pPr>
      <w:r>
        <w:t>Equilateral</w:t>
      </w:r>
      <w:r>
        <w:tab/>
      </w:r>
      <w:r>
        <w:tab/>
      </w:r>
      <w:r>
        <w:tab/>
      </w:r>
      <w:r>
        <w:tab/>
      </w:r>
      <w:r>
        <w:tab/>
      </w:r>
      <w:r w:rsidRPr="00CB6263">
        <w:rPr>
          <w:rFonts w:ascii="Wingdings" w:hAnsi="Wingdings"/>
          <w:color w:val="000000"/>
        </w:rPr>
        <w:t></w:t>
      </w:r>
      <w:r>
        <w:rPr>
          <w:rFonts w:ascii="Wingdings" w:hAnsi="Wingdings"/>
          <w:color w:val="000000"/>
        </w:rPr>
        <w:t></w:t>
      </w:r>
      <w:r>
        <w:t>Isosceles</w:t>
      </w:r>
    </w:p>
    <w:p w:rsidR="005F5FCA" w:rsidRDefault="005F5FCA" w:rsidP="005F5FCA">
      <w:pPr>
        <w:pStyle w:val="ListParagraph"/>
        <w:numPr>
          <w:ilvl w:val="0"/>
          <w:numId w:val="1"/>
        </w:numPr>
      </w:pPr>
      <w:r>
        <w:t>Scalene</w:t>
      </w:r>
      <w:r>
        <w:tab/>
      </w:r>
      <w:r>
        <w:tab/>
      </w:r>
      <w:r>
        <w:tab/>
      </w:r>
      <w:r>
        <w:tab/>
      </w:r>
      <w:r>
        <w:tab/>
      </w:r>
      <w:r w:rsidRPr="003162E7">
        <w:rPr>
          <w:rFonts w:ascii="Wingdings" w:hAnsi="Wingdings"/>
          <w:color w:val="000000"/>
        </w:rPr>
        <w:t></w:t>
      </w:r>
      <w:r>
        <w:rPr>
          <w:rFonts w:ascii="Wingdings" w:hAnsi="Wingdings"/>
          <w:color w:val="000000"/>
        </w:rPr>
        <w:t></w:t>
      </w:r>
      <w:r>
        <w:t>Right</w:t>
      </w:r>
    </w:p>
    <w:p w:rsidR="005F5FCA" w:rsidRDefault="005F5FCA" w:rsidP="005F5FCA">
      <w:pPr>
        <w:pStyle w:val="ListParagraph"/>
        <w:numPr>
          <w:ilvl w:val="0"/>
          <w:numId w:val="1"/>
        </w:numPr>
      </w:pPr>
      <w:r>
        <w:t>Obtuse</w:t>
      </w:r>
      <w:r>
        <w:tab/>
      </w:r>
      <w:r>
        <w:tab/>
      </w:r>
      <w:r>
        <w:tab/>
      </w:r>
      <w:r>
        <w:tab/>
      </w:r>
      <w:r>
        <w:tab/>
      </w:r>
      <w:r w:rsidRPr="00FE5304">
        <w:rPr>
          <w:rFonts w:ascii="Wingdings" w:hAnsi="Wingdings"/>
          <w:color w:val="000000"/>
        </w:rPr>
        <w:t></w:t>
      </w:r>
      <w:r>
        <w:rPr>
          <w:rFonts w:ascii="Wingdings" w:hAnsi="Wingdings"/>
          <w:color w:val="000000"/>
        </w:rPr>
        <w:t></w:t>
      </w:r>
      <w:r>
        <w:t>Acute</w:t>
      </w:r>
    </w:p>
    <w:p w:rsidR="005F5FCA" w:rsidRDefault="005F5FCA" w:rsidP="005F5FCA"/>
    <w:p w:rsidR="005F5FCA" w:rsidRDefault="005F5FCA" w:rsidP="005F5FCA">
      <w:r>
        <w:t>Because triangles can be classified using a combination of two of the above categories, you need to choose one classification and label the triangle accordingly.  This way, you will have a six triangles, each labeled with one of the classifications.</w:t>
      </w:r>
    </w:p>
    <w:p w:rsidR="005F5FCA" w:rsidRDefault="005F5FCA" w:rsidP="005F5FCA"/>
    <w:p w:rsidR="005F5FCA" w:rsidRDefault="005F5FCA" w:rsidP="005F5FCA">
      <w:r>
        <w:t>Because this is stained glass, you need to fill in all the space between your triangles with color of some kind.  You may choose to incorporate your triangles as part of a bigger picture, or you may have them accented with other shapes.</w:t>
      </w:r>
    </w:p>
    <w:p w:rsidR="005F5FCA" w:rsidRDefault="005F5FCA" w:rsidP="005F5FCA"/>
    <w:p w:rsidR="00F630C0" w:rsidRDefault="005F5FCA">
      <w:r>
        <w:t xml:space="preserve">All triangles are to be made using a ruler for the sides so they are perfectly straight.  You will need to use a protractor to help you make sure your acute angles are acute and your obtuse angles are obtuse </w:t>
      </w:r>
      <w:proofErr w:type="gramStart"/>
      <w:r>
        <w:t>and  your</w:t>
      </w:r>
      <w:proofErr w:type="gramEnd"/>
      <w:r>
        <w:t xml:space="preserve"> right angles are 90 degrees.</w:t>
      </w:r>
      <w:bookmarkStart w:id="0" w:name="_GoBack"/>
      <w:bookmarkEnd w:id="0"/>
    </w:p>
    <w:sectPr w:rsidR="00F630C0" w:rsidSect="005F5FC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CA" w:rsidRDefault="005F5FCA" w:rsidP="005F5FCA">
      <w:r>
        <w:separator/>
      </w:r>
    </w:p>
  </w:endnote>
  <w:endnote w:type="continuationSeparator" w:id="0">
    <w:p w:rsidR="005F5FCA" w:rsidRDefault="005F5FCA" w:rsidP="005F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CA" w:rsidRDefault="005F5FCA" w:rsidP="005F5FCA">
    <w:pPr>
      <w:pStyle w:val="Header"/>
    </w:pPr>
    <w:r>
      <w:t>Name</w:t>
    </w:r>
    <w:proofErr w:type="gramStart"/>
    <w:r>
      <w:t>:_</w:t>
    </w:r>
    <w:proofErr w:type="gramEnd"/>
    <w:r>
      <w:t>_________________________________________  Period:_________     Mrs. Hyde’s 7</w:t>
    </w:r>
    <w:r w:rsidRPr="005F5FCA">
      <w:rPr>
        <w:vertAlign w:val="superscript"/>
      </w:rPr>
      <w:t>th</w:t>
    </w:r>
    <w:r>
      <w:t xml:space="preserve"> Grade Math (Jan. 11</w:t>
    </w:r>
    <w:r w:rsidRPr="005F5FCA">
      <w:rPr>
        <w:vertAlign w:val="superscript"/>
      </w:rPr>
      <w:t>th</w:t>
    </w:r>
    <w:r>
      <w:t>)</w:t>
    </w:r>
  </w:p>
  <w:p w:rsidR="005F5FCA" w:rsidRDefault="005F5F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CA" w:rsidRDefault="005F5FCA" w:rsidP="005F5FCA">
      <w:r>
        <w:separator/>
      </w:r>
    </w:p>
  </w:footnote>
  <w:footnote w:type="continuationSeparator" w:id="0">
    <w:p w:rsidR="005F5FCA" w:rsidRDefault="005F5FCA" w:rsidP="005F5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CA" w:rsidRDefault="005F5FCA">
    <w:pPr>
      <w:pStyle w:val="Header"/>
    </w:pPr>
    <w:r>
      <w:t>Name</w:t>
    </w:r>
    <w:proofErr w:type="gramStart"/>
    <w:r>
      <w:t>:_</w:t>
    </w:r>
    <w:proofErr w:type="gramEnd"/>
    <w:r>
      <w:t>_________________________________________  Period:_________     Mrs. Hyde’s 7</w:t>
    </w:r>
    <w:r w:rsidRPr="005F5FCA">
      <w:rPr>
        <w:vertAlign w:val="superscript"/>
      </w:rPr>
      <w:t>th</w:t>
    </w:r>
    <w:r>
      <w:t xml:space="preserve"> Grade Math (Jan. 11</w:t>
    </w:r>
    <w:r w:rsidRPr="005F5FCA">
      <w:rPr>
        <w:vertAlign w:val="superscript"/>
      </w:rPr>
      <w:t>th</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67E04"/>
    <w:multiLevelType w:val="hybridMultilevel"/>
    <w:tmpl w:val="C3AE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C0"/>
    <w:rsid w:val="00480175"/>
    <w:rsid w:val="005F5FCA"/>
    <w:rsid w:val="00B2466C"/>
    <w:rsid w:val="00EB381F"/>
    <w:rsid w:val="00F6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E7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6C"/>
    <w:pPr>
      <w:ind w:left="720"/>
      <w:contextualSpacing/>
    </w:pPr>
  </w:style>
  <w:style w:type="paragraph" w:styleId="Header">
    <w:name w:val="header"/>
    <w:basedOn w:val="Normal"/>
    <w:link w:val="HeaderChar"/>
    <w:uiPriority w:val="99"/>
    <w:unhideWhenUsed/>
    <w:rsid w:val="005F5FCA"/>
    <w:pPr>
      <w:tabs>
        <w:tab w:val="center" w:pos="4320"/>
        <w:tab w:val="right" w:pos="8640"/>
      </w:tabs>
    </w:pPr>
  </w:style>
  <w:style w:type="character" w:customStyle="1" w:styleId="HeaderChar">
    <w:name w:val="Header Char"/>
    <w:basedOn w:val="DefaultParagraphFont"/>
    <w:link w:val="Header"/>
    <w:uiPriority w:val="99"/>
    <w:rsid w:val="005F5FCA"/>
  </w:style>
  <w:style w:type="paragraph" w:styleId="Footer">
    <w:name w:val="footer"/>
    <w:basedOn w:val="Normal"/>
    <w:link w:val="FooterChar"/>
    <w:uiPriority w:val="99"/>
    <w:unhideWhenUsed/>
    <w:rsid w:val="005F5FCA"/>
    <w:pPr>
      <w:tabs>
        <w:tab w:val="center" w:pos="4320"/>
        <w:tab w:val="right" w:pos="8640"/>
      </w:tabs>
    </w:pPr>
  </w:style>
  <w:style w:type="character" w:customStyle="1" w:styleId="FooterChar">
    <w:name w:val="Footer Char"/>
    <w:basedOn w:val="DefaultParagraphFont"/>
    <w:link w:val="Footer"/>
    <w:uiPriority w:val="99"/>
    <w:rsid w:val="005F5F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6C"/>
    <w:pPr>
      <w:ind w:left="720"/>
      <w:contextualSpacing/>
    </w:pPr>
  </w:style>
  <w:style w:type="paragraph" w:styleId="Header">
    <w:name w:val="header"/>
    <w:basedOn w:val="Normal"/>
    <w:link w:val="HeaderChar"/>
    <w:uiPriority w:val="99"/>
    <w:unhideWhenUsed/>
    <w:rsid w:val="005F5FCA"/>
    <w:pPr>
      <w:tabs>
        <w:tab w:val="center" w:pos="4320"/>
        <w:tab w:val="right" w:pos="8640"/>
      </w:tabs>
    </w:pPr>
  </w:style>
  <w:style w:type="character" w:customStyle="1" w:styleId="HeaderChar">
    <w:name w:val="Header Char"/>
    <w:basedOn w:val="DefaultParagraphFont"/>
    <w:link w:val="Header"/>
    <w:uiPriority w:val="99"/>
    <w:rsid w:val="005F5FCA"/>
  </w:style>
  <w:style w:type="paragraph" w:styleId="Footer">
    <w:name w:val="footer"/>
    <w:basedOn w:val="Normal"/>
    <w:link w:val="FooterChar"/>
    <w:uiPriority w:val="99"/>
    <w:unhideWhenUsed/>
    <w:rsid w:val="005F5FCA"/>
    <w:pPr>
      <w:tabs>
        <w:tab w:val="center" w:pos="4320"/>
        <w:tab w:val="right" w:pos="8640"/>
      </w:tabs>
    </w:pPr>
  </w:style>
  <w:style w:type="character" w:customStyle="1" w:styleId="FooterChar">
    <w:name w:val="Footer Char"/>
    <w:basedOn w:val="DefaultParagraphFont"/>
    <w:link w:val="Footer"/>
    <w:uiPriority w:val="99"/>
    <w:rsid w:val="005F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303</Words>
  <Characters>1728</Characters>
  <Application>Microsoft Macintosh Word</Application>
  <DocSecurity>0</DocSecurity>
  <Lines>14</Lines>
  <Paragraphs>4</Paragraphs>
  <ScaleCrop>false</ScaleCrop>
  <Company>Iron Co. Schools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1</cp:revision>
  <dcterms:created xsi:type="dcterms:W3CDTF">2017-01-10T22:17:00Z</dcterms:created>
  <dcterms:modified xsi:type="dcterms:W3CDTF">2017-01-10T22:48:00Z</dcterms:modified>
</cp:coreProperties>
</file>